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2F" w:rsidRPr="00E05784" w:rsidRDefault="00C4372F" w:rsidP="00C4372F">
      <w:pPr>
        <w:shd w:val="clear" w:color="auto" w:fill="FFFFFF"/>
        <w:spacing w:after="0" w:line="294" w:lineRule="atLeast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364E07" w:rsidRPr="00E05784">
        <w:rPr>
          <w:rFonts w:ascii="Times New Roman" w:eastAsia="MS Mincho" w:hAnsi="Times New Roman" w:cs="Times New Roman"/>
          <w:b/>
          <w:sz w:val="28"/>
          <w:szCs w:val="28"/>
        </w:rPr>
        <w:t>Пояснительная записка</w:t>
      </w:r>
    </w:p>
    <w:p w:rsidR="00B519D8" w:rsidRPr="00E05784" w:rsidRDefault="00B519D8" w:rsidP="00B519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hAnsi="Times New Roman" w:cs="Times New Roman"/>
          <w:color w:val="000000"/>
          <w:sz w:val="28"/>
          <w:szCs w:val="28"/>
        </w:rPr>
        <w:t>Адаптированная программа по предмету «Основы социальной жизни » составлена на основе следующих нормативно-правовых документов:</w:t>
      </w:r>
    </w:p>
    <w:p w:rsidR="00B519D8" w:rsidRPr="00E05784" w:rsidRDefault="00B519D8" w:rsidP="00B519D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05784">
        <w:rPr>
          <w:rFonts w:ascii="Times New Roman" w:hAnsi="Times New Roman" w:cs="Times New Roman"/>
          <w:color w:val="000000"/>
          <w:sz w:val="28"/>
          <w:szCs w:val="28"/>
        </w:rPr>
        <w:t>Федеральный закон Российской Федерации «Об образовании в Российской Федерации»</w:t>
      </w:r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E05784">
        <w:rPr>
          <w:rFonts w:ascii="Times New Roman" w:hAnsi="Times New Roman" w:cs="Times New Roman"/>
          <w:sz w:val="28"/>
          <w:szCs w:val="28"/>
          <w:lang w:val="en-US" w:eastAsia="ar-SA"/>
        </w:rPr>
        <w:t>N</w:t>
      </w:r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 273-ФЗ (в ред</w:t>
      </w:r>
      <w:proofErr w:type="gramStart"/>
      <w:r w:rsidRPr="00E05784">
        <w:rPr>
          <w:rFonts w:ascii="Times New Roman" w:hAnsi="Times New Roman" w:cs="Times New Roman"/>
          <w:sz w:val="28"/>
          <w:szCs w:val="28"/>
          <w:lang w:eastAsia="ar-SA"/>
        </w:rPr>
        <w:t>.Ф</w:t>
      </w:r>
      <w:proofErr w:type="gramEnd"/>
      <w:r w:rsidRPr="00E05784">
        <w:rPr>
          <w:rFonts w:ascii="Times New Roman" w:hAnsi="Times New Roman" w:cs="Times New Roman"/>
          <w:sz w:val="28"/>
          <w:szCs w:val="28"/>
          <w:lang w:eastAsia="ar-SA"/>
        </w:rPr>
        <w:t>едеральных законов от 07.05.3013 N203-ФЗ),</w:t>
      </w:r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Федеральный государственный образовательный стандарт образования обучающихся  с умственной отсталостью  (интеллектуальными            нарушениями), утвержденный приказом </w:t>
      </w:r>
      <w:proofErr w:type="spellStart"/>
      <w:r w:rsidRPr="00E05784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 РФ №1599 от 19.12.14;</w:t>
      </w:r>
      <w:proofErr w:type="gramEnd"/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Нормативно - методические документы </w:t>
      </w:r>
      <w:proofErr w:type="spellStart"/>
      <w:r w:rsidRPr="00E05784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E05784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 другие нормативно-правовые акты в области образования, Примерная адаптированная основная образовательная программа общего образования, разработанная на основе ФГОС для    </w:t>
      </w:r>
      <w:proofErr w:type="gramStart"/>
      <w:r w:rsidRPr="00E0578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05784">
        <w:rPr>
          <w:rFonts w:ascii="Times New Roman" w:hAnsi="Times New Roman" w:cs="Times New Roman"/>
          <w:color w:val="000000"/>
          <w:sz w:val="28"/>
          <w:szCs w:val="28"/>
        </w:rPr>
        <w:t xml:space="preserve"> с умственной отсталостью (</w:t>
      </w:r>
      <w:r w:rsidRPr="00E05784">
        <w:rPr>
          <w:rFonts w:ascii="Times New Roman" w:hAnsi="Times New Roman" w:cs="Times New Roman"/>
          <w:sz w:val="28"/>
          <w:szCs w:val="28"/>
          <w:lang w:eastAsia="ar-SA"/>
        </w:rPr>
        <w:t>интеллектуальными нарушениями);</w:t>
      </w:r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Приказ </w:t>
      </w:r>
      <w:proofErr w:type="spellStart"/>
      <w:r w:rsidRPr="00E05784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19 декабря 2014 года №1598</w:t>
      </w:r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05784">
        <w:rPr>
          <w:rFonts w:ascii="Times New Roman" w:hAnsi="Times New Roman" w:cs="Times New Roman"/>
          <w:sz w:val="28"/>
          <w:szCs w:val="28"/>
          <w:lang w:eastAsia="ar-SA"/>
        </w:rPr>
        <w:t>Программы Воронковой…</w:t>
      </w:r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05784">
        <w:rPr>
          <w:rFonts w:ascii="Times New Roman" w:hAnsi="Times New Roman" w:cs="Times New Roman"/>
          <w:sz w:val="28"/>
          <w:szCs w:val="28"/>
          <w:lang w:eastAsia="ar-SA"/>
        </w:rPr>
        <w:t>АООП ООО для обучающихся ЛУО МКОУ ТСШ-И (Приказ №71 –</w:t>
      </w:r>
      <w:proofErr w:type="gramStart"/>
      <w:r w:rsidRPr="00E05784">
        <w:rPr>
          <w:rFonts w:ascii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E05784">
        <w:rPr>
          <w:rFonts w:ascii="Times New Roman" w:hAnsi="Times New Roman" w:cs="Times New Roman"/>
          <w:sz w:val="28"/>
          <w:szCs w:val="28"/>
          <w:lang w:eastAsia="ar-SA"/>
        </w:rPr>
        <w:t xml:space="preserve"> от22.05.2017)</w:t>
      </w:r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E05784">
        <w:rPr>
          <w:rFonts w:ascii="Times New Roman" w:hAnsi="Times New Roman" w:cs="Times New Roman"/>
          <w:sz w:val="28"/>
          <w:szCs w:val="28"/>
          <w:lang w:eastAsia="ar-SA"/>
        </w:rPr>
        <w:t>Учебного плана МКОУ  ТСОШ – И на 2022-2023 учебный год (Протокол №18 от 31.05.2021)</w:t>
      </w:r>
    </w:p>
    <w:p w:rsidR="00B519D8" w:rsidRPr="00E05784" w:rsidRDefault="00B519D8" w:rsidP="00B519D8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784">
        <w:rPr>
          <w:rFonts w:ascii="Times New Roman" w:hAnsi="Times New Roman" w:cs="Times New Roman"/>
          <w:sz w:val="28"/>
          <w:szCs w:val="28"/>
        </w:rPr>
        <w:t>Программа воспитания МКОУ ТСШ-И на 2021 – 2025 г</w:t>
      </w:r>
      <w:proofErr w:type="gramStart"/>
      <w:r w:rsidRPr="00E05784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05784">
        <w:rPr>
          <w:rFonts w:ascii="Times New Roman" w:hAnsi="Times New Roman" w:cs="Times New Roman"/>
          <w:sz w:val="28"/>
          <w:szCs w:val="28"/>
        </w:rPr>
        <w:t xml:space="preserve"> Приказ 54/1 от 31.05.2021)</w:t>
      </w:r>
    </w:p>
    <w:p w:rsidR="00B519D8" w:rsidRPr="00E05784" w:rsidRDefault="00B519D8" w:rsidP="00B519D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hAnsi="Times New Roman" w:cs="Times New Roman"/>
          <w:color w:val="000000"/>
          <w:sz w:val="28"/>
          <w:szCs w:val="28"/>
        </w:rPr>
        <w:t>Предмет «Основы социальной жизни» – это система специальных коррекционных занятий, направленных на практическую подготовку детей с интеллектуальной недостаточностью к самостоятельной жизни и труду, на формирование у них знаний, умений и навыков, способствующих социальной адаптации, на повышение общего развития учащихся, на всестороннюю подготовку к будущей самостоятельной жизнедеятельности.</w:t>
      </w:r>
    </w:p>
    <w:p w:rsidR="00275208" w:rsidRPr="00E05784" w:rsidRDefault="00B519D8" w:rsidP="00B519D8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Целью</w:t>
      </w:r>
      <w:r w:rsidRPr="00E05784">
        <w:rPr>
          <w:rFonts w:ascii="Times New Roman" w:hAnsi="Times New Roman" w:cs="Times New Roman"/>
          <w:color w:val="000000" w:themeColor="text1"/>
          <w:sz w:val="28"/>
          <w:szCs w:val="28"/>
        </w:rPr>
        <w:t> 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жизни.</w:t>
      </w:r>
      <w:r w:rsidR="00913F00" w:rsidRPr="00E0578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color w:val="000000"/>
          <w:sz w:val="28"/>
          <w:szCs w:val="28"/>
        </w:rPr>
        <w:t>Задачи предмета: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iCs/>
          <w:color w:val="000000"/>
          <w:sz w:val="28"/>
          <w:szCs w:val="28"/>
        </w:rPr>
        <w:t>Образовательные: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Научить выполнять определённые программой виды работ по алгоритму.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Сформировать навыки безопасного поведения при работе с устройствами,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механизмами, химическими средствами.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Сформировать элементарные коммуникативные навыки, обеспечивающие возможность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lastRenderedPageBreak/>
        <w:t>• работы в небольшом коллективе.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Обеспечить получение опыта деятельности.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Передать технологию выбора алгоритма в зависимости от вида работ.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iCs/>
          <w:color w:val="000000"/>
          <w:sz w:val="28"/>
          <w:szCs w:val="28"/>
        </w:rPr>
        <w:t>Коррекционные: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Корригировать внимание учащихся развивать устную речь.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Способствовать формированию познавательного интереса учащихся к предмету.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Развивать эмоционально волевую сферу в процессе практической деятельности.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Активизировать словарный запас, умение вести диалог по теме.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iCs/>
          <w:color w:val="000000"/>
          <w:sz w:val="28"/>
          <w:szCs w:val="28"/>
        </w:rPr>
        <w:t>Воспитательные</w:t>
      </w:r>
      <w:r w:rsidRPr="00E05784">
        <w:rPr>
          <w:color w:val="000000"/>
          <w:sz w:val="28"/>
          <w:szCs w:val="28"/>
        </w:rPr>
        <w:t>:</w:t>
      </w:r>
    </w:p>
    <w:p w:rsidR="00A009D3" w:rsidRPr="00E05784" w:rsidRDefault="00275208" w:rsidP="00940C5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Воспитание личностных качеств: трудолюбие, аккуратность, терпение, усидчивость; элементов трудовой культуры: организация труда, экономное и бережное отношение к продуктам, оборудованию, использованию электроэнергии и др., строгое соблюдение правил безопасной работы и гигиены труда; воспитание желания и стремления к приготовлению доброкачественной пищи; творческого отношения к домашнему труду; развитие обоняния, осязания, ловкости, скорости;</w:t>
      </w:r>
      <w:proofErr w:type="gramEnd"/>
      <w:r w:rsidRPr="00E05784">
        <w:rPr>
          <w:color w:val="000000"/>
          <w:sz w:val="28"/>
          <w:szCs w:val="28"/>
        </w:rPr>
        <w:t xml:space="preserve"> </w:t>
      </w:r>
      <w:proofErr w:type="gramStart"/>
      <w:r w:rsidRPr="00E05784">
        <w:rPr>
          <w:color w:val="000000"/>
          <w:sz w:val="28"/>
          <w:szCs w:val="28"/>
        </w:rPr>
        <w:t>внимания, наблюдательности, памяти, находчивости, смекалки, сообразительности, воображения, фантазии, интереса к национальным традициям.</w:t>
      </w:r>
      <w:proofErr w:type="gramEnd"/>
    </w:p>
    <w:p w:rsidR="00275208" w:rsidRPr="00E05784" w:rsidRDefault="00364E07" w:rsidP="00364E07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05784">
        <w:rPr>
          <w:b/>
          <w:bCs/>
          <w:color w:val="000000"/>
          <w:sz w:val="28"/>
          <w:szCs w:val="28"/>
        </w:rPr>
        <w:t>2.</w:t>
      </w:r>
      <w:r w:rsidR="00275208" w:rsidRPr="00E05784">
        <w:rPr>
          <w:b/>
          <w:bCs/>
          <w:color w:val="000000"/>
          <w:sz w:val="28"/>
          <w:szCs w:val="28"/>
        </w:rPr>
        <w:t xml:space="preserve">Общая </w:t>
      </w:r>
      <w:r w:rsidRPr="00E05784">
        <w:rPr>
          <w:b/>
          <w:bCs/>
          <w:color w:val="000000"/>
          <w:sz w:val="28"/>
          <w:szCs w:val="28"/>
        </w:rPr>
        <w:t>характеристика учебного курса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Формы организации учебного процесса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Особое внимание обращено на исправление имеющихся у воспитанников специфических нарушений. При обучении основам социальной жизни используются следующие принципы: принцип коррекционной направленности, воспитывающий и развивающий принципы,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 и т.д.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Коммуникативная направленность обучения делает более продуктивным решение коррекционно-развивающих задач, так как предполагает большую работу на проведение практических работ с использованием бригадной формы организации учащихся.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 xml:space="preserve">При последовательном изучении курса "Основы социальной жизни" может быть использован </w:t>
      </w:r>
      <w:proofErr w:type="spellStart"/>
      <w:r w:rsidRPr="00E05784">
        <w:rPr>
          <w:color w:val="000000"/>
          <w:sz w:val="28"/>
          <w:szCs w:val="28"/>
        </w:rPr>
        <w:t>разноуровневый</w:t>
      </w:r>
      <w:proofErr w:type="spellEnd"/>
      <w:r w:rsidRPr="00E05784">
        <w:rPr>
          <w:color w:val="000000"/>
          <w:sz w:val="28"/>
          <w:szCs w:val="28"/>
        </w:rPr>
        <w:t xml:space="preserve"> подход к формированию знаний с учетом психофизического развития, типологических и индивидуальных особенностей учеников.</w:t>
      </w:r>
    </w:p>
    <w:p w:rsidR="00B519D8" w:rsidRPr="00E05784" w:rsidRDefault="00B519D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A009D3" w:rsidRDefault="00A009D3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940C50" w:rsidRPr="00E05784" w:rsidRDefault="00940C50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275208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940C50" w:rsidRPr="00E05784" w:rsidRDefault="00940C50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color w:val="000000"/>
          <w:sz w:val="28"/>
          <w:szCs w:val="28"/>
        </w:rPr>
        <w:lastRenderedPageBreak/>
        <w:t>Формы работы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Основными формами и методами обучения являются практические работы, экскурсии, сюжетно-ролевые игры, беседы; широко используются наглядные средства обучения, демонстрация учебных кинофильмов, презентаций и др.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В зависимости от задач урока и оснащении кабинета могут использоваться разные формы организации практических работ, как коллективные (групповые), так и индивидуальные (выполнение учеников всех операций под руководством учителя).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 занятиях следует отводить время для изучения правил техники безопасности, формирования умений пользоваться нагревательными электрическими и механическими бытовыми приборами и приспособлениями, колющими и режущими инструментами, а также навыков обращения со стеклянной посудой, кипятком и т. д. Ни один даже незначительный случай нарушения правил техники безопасности нельзя оставлять без внимания. Необходимо постоянно приучать детей к соблюдению санитарно-гигиенических требований во время выполнения различных практических работ, доводя их до навыка.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Беседа на занятиях по основам социальной жизни, является одним из основных методов обучения и применяется в сочетании с сюжетно-ролевыми играми, различными практическими работами: записями в тетрадь определённых правил, зарисовками, упражнениями и другими видами работ. Продолжительность беседы может быть различной, но она не должна являться единственным методом обучения, используемым на занятии. В зависимости от задач занятия беседа может иметь различное назначение и сопровождаться наглядностью, она может носить информационный характер. В этом случае учитель выясняет имеющиеся у учащихся знания и представления и сообщает им новые необходимые сведения. В начале занятия проводятся краткие вводные беседы, а в конце занятия для закрепления полученных знаний – заключительные беседы.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Сюжетно-ролевые игры применяются как один из ведущих методов обучения. Сюжетно-ролевые игры в основном рекомендуется проводить на этапе закрепления пройденного материала и для формирования навыков общения. Воспроизводя в игре конкретные жизненные ситуации, учащиеся применяют усвоенные ими знания и приёмы.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В программе значительное место отводится экскурсиям. Они проводятся на промышленные объекты, в магазины, на предприятия службы быта, в отделение связи, на транспорт, в различные учреждения. Экскурсии в зависимости от их места в учебном процессе могут быть вводные, текущие и итоговые. Вводные экскурсии предшествуют изучению нового материала и имеют целью проведение наблюдений и общее ознакомление с объектами. Итоговые экскурсии организуются при завершении работы над темой.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Задания для учащихся создаются в соответствии с психофизическими особенностями каждого ученика. Оценка знаний учащихся осуществляется по результатам письменных повседневных работ учащихся, текущих и итоговых контрольных работ.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color w:val="000000"/>
          <w:sz w:val="28"/>
          <w:szCs w:val="28"/>
        </w:rPr>
        <w:t>Методы урока.</w:t>
      </w:r>
    </w:p>
    <w:p w:rsidR="00940C50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 уроках "Основы социальной жизни" используются следующие методы урока: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lastRenderedPageBreak/>
        <w:t xml:space="preserve">• </w:t>
      </w:r>
      <w:proofErr w:type="gramStart"/>
      <w:r w:rsidRPr="00E05784">
        <w:rPr>
          <w:color w:val="000000"/>
          <w:sz w:val="28"/>
          <w:szCs w:val="28"/>
        </w:rPr>
        <w:t>словесные</w:t>
      </w:r>
      <w:proofErr w:type="gramEnd"/>
      <w:r w:rsidRPr="00E05784">
        <w:rPr>
          <w:color w:val="000000"/>
          <w:sz w:val="28"/>
          <w:szCs w:val="28"/>
        </w:rPr>
        <w:t>: рассказ, объяснение, беседа;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 xml:space="preserve">• </w:t>
      </w:r>
      <w:proofErr w:type="gramStart"/>
      <w:r w:rsidRPr="00E05784">
        <w:rPr>
          <w:color w:val="000000"/>
          <w:sz w:val="28"/>
          <w:szCs w:val="28"/>
        </w:rPr>
        <w:t>наглядные</w:t>
      </w:r>
      <w:proofErr w:type="gramEnd"/>
      <w:r w:rsidRPr="00E05784">
        <w:rPr>
          <w:color w:val="000000"/>
          <w:sz w:val="28"/>
          <w:szCs w:val="28"/>
        </w:rPr>
        <w:t>: наблюдение, демонстрация, просмотр;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практические: карточки, тесты.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Типы уроков: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урок объяснения нового материала (урок первоначального изучения материала);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урок закрепления знаний, умений, навыков (практический урок);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урок обобщения и систематизации знаний (тестирование);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комбинированный урок;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• нестандартные уроки (экскурсия, уро</w:t>
      </w:r>
      <w:proofErr w:type="gramStart"/>
      <w:r w:rsidRPr="00E05784">
        <w:rPr>
          <w:color w:val="000000"/>
          <w:sz w:val="28"/>
          <w:szCs w:val="28"/>
        </w:rPr>
        <w:t>к-</w:t>
      </w:r>
      <w:proofErr w:type="gramEnd"/>
      <w:r w:rsidRPr="00E05784">
        <w:rPr>
          <w:color w:val="000000"/>
          <w:sz w:val="28"/>
          <w:szCs w:val="28"/>
        </w:rPr>
        <w:t xml:space="preserve"> ролевая игра и др.)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Используются ТСО: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ПК, компьютерные презентации.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Используются ТСО: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Интерактивная доска, ПК, видеофрагменты фильмов(DVD), компьютерные презентации, музыкальные композиции.</w:t>
      </w:r>
    </w:p>
    <w:p w:rsidR="00940C50" w:rsidRDefault="00FA3FA4" w:rsidP="00940C5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E05784">
        <w:rPr>
          <w:b/>
          <w:color w:val="000000"/>
          <w:sz w:val="28"/>
          <w:szCs w:val="28"/>
        </w:rPr>
        <w:t xml:space="preserve">                                                              </w:t>
      </w:r>
      <w:r w:rsidR="00364E07" w:rsidRPr="00E05784">
        <w:rPr>
          <w:b/>
          <w:color w:val="000000"/>
          <w:sz w:val="28"/>
          <w:szCs w:val="28"/>
        </w:rPr>
        <w:t>3.Место предмета в учебном плане</w:t>
      </w:r>
    </w:p>
    <w:p w:rsidR="00364E07" w:rsidRPr="00E05784" w:rsidRDefault="00364E07" w:rsidP="00940C5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Количество часов в неделю:</w:t>
      </w:r>
    </w:p>
    <w:p w:rsidR="00364E07" w:rsidRPr="00E05784" w:rsidRDefault="00FA3FA4" w:rsidP="00364E0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7 класс-2 часа (68</w:t>
      </w:r>
      <w:r w:rsidR="00A62C18" w:rsidRPr="00E05784">
        <w:rPr>
          <w:color w:val="000000"/>
          <w:sz w:val="28"/>
          <w:szCs w:val="28"/>
        </w:rPr>
        <w:t xml:space="preserve"> часов </w:t>
      </w:r>
      <w:r w:rsidR="00364E07" w:rsidRPr="00E05784">
        <w:rPr>
          <w:color w:val="000000"/>
          <w:sz w:val="28"/>
          <w:szCs w:val="28"/>
        </w:rPr>
        <w:t xml:space="preserve"> в год)</w:t>
      </w:r>
    </w:p>
    <w:p w:rsidR="00275208" w:rsidRPr="00E05784" w:rsidRDefault="00364E07" w:rsidP="00364E07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05784">
        <w:rPr>
          <w:b/>
          <w:bCs/>
          <w:color w:val="000000"/>
          <w:sz w:val="28"/>
          <w:szCs w:val="28"/>
        </w:rPr>
        <w:t>4.</w:t>
      </w:r>
      <w:r w:rsidR="00275208" w:rsidRPr="00E05784">
        <w:rPr>
          <w:b/>
          <w:bCs/>
          <w:color w:val="000000"/>
          <w:sz w:val="28"/>
          <w:szCs w:val="28"/>
        </w:rPr>
        <w:t xml:space="preserve">Основные требования к знаниям и умениям </w:t>
      </w:r>
      <w:proofErr w:type="gramStart"/>
      <w:r w:rsidR="00275208" w:rsidRPr="00E05784">
        <w:rPr>
          <w:b/>
          <w:bCs/>
          <w:color w:val="000000"/>
          <w:sz w:val="28"/>
          <w:szCs w:val="28"/>
        </w:rPr>
        <w:t>обучающихся</w:t>
      </w:r>
      <w:proofErr w:type="gramEnd"/>
      <w:r w:rsidR="00275208" w:rsidRPr="00E05784">
        <w:rPr>
          <w:b/>
          <w:bCs/>
          <w:color w:val="000000"/>
          <w:sz w:val="28"/>
          <w:szCs w:val="28"/>
        </w:rPr>
        <w:t>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t>в сфере организации питания: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различать продукты питания разных групп: овощи, фрукты, молочные, мучные, мясные, рыбные продукты, крупы, кондитерские изделия;</w:t>
      </w:r>
      <w:proofErr w:type="gramEnd"/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 xml:space="preserve">определять способы употребления в пищу (в сыром, варённом, </w:t>
      </w:r>
      <w:proofErr w:type="gramStart"/>
      <w:r w:rsidRPr="00E05784">
        <w:rPr>
          <w:color w:val="000000"/>
          <w:sz w:val="28"/>
          <w:szCs w:val="28"/>
        </w:rPr>
        <w:t>жаренном</w:t>
      </w:r>
      <w:proofErr w:type="gramEnd"/>
      <w:r w:rsidRPr="00E05784">
        <w:rPr>
          <w:color w:val="000000"/>
          <w:sz w:val="28"/>
          <w:szCs w:val="28"/>
        </w:rPr>
        <w:t xml:space="preserve"> виде) разных продуктов питания; - различать доброкачественные (пригодные к употреблению) и испорченные (непригодные к употреблению) продукты;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размещать продукты питания в соответствующих местах хранения;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обрабатывать продукты питания перед приёмом в пищу: мыть (фрукты, овощи, ягоды), чистить, отваривать и др.;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готовить простейшие блюда (напитки, бутерброды, простейшие первые, вторые, третьи блюда);</w:t>
      </w:r>
    </w:p>
    <w:p w:rsidR="00940C50" w:rsidRPr="00940C50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940C50">
        <w:rPr>
          <w:color w:val="000000"/>
          <w:sz w:val="28"/>
          <w:szCs w:val="28"/>
        </w:rPr>
        <w:t>правильно пользоваться столовой, чайной, кухонной посудой, столовыми приборами (столовой и чайной ложками, вилкой и ножом), кухонными приспособлениями и инструментами, некоторой бытовой кухонной техникой (мясорубкой, миксером и др.); убирать стол после еды; мыть посуду; убирать помещение кухни;</w:t>
      </w:r>
    </w:p>
    <w:p w:rsidR="00275208" w:rsidRPr="00940C50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940C50">
        <w:rPr>
          <w:color w:val="000000"/>
          <w:sz w:val="28"/>
          <w:szCs w:val="28"/>
        </w:rPr>
        <w:t>соблюдать правила приёма пищи, культуру поведения и общения за столом;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lastRenderedPageBreak/>
        <w:t>в сфере ухода за телом;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выполнять утренний и вечерний туалет (мыть руки, лицо, уши, шею, ноги, чистить зубы); - мыть тело;</w:t>
      </w:r>
      <w:proofErr w:type="gramEnd"/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мыть и расчёсывать волосы;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чистить и подстригать ногти на пальцах рук и ног;</w:t>
      </w:r>
    </w:p>
    <w:p w:rsidR="00275208" w:rsidRPr="00E05784" w:rsidRDefault="00275208" w:rsidP="0027520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пользоваться предметами и средствами гигиены, правильно их хранить;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пользоваться дезодорантом;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оценивать свой внешний вид (чистота лица, рук, волос, состояние ногтей, опрятность одежды, обуви), при необходимости вносить изменения.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t>в сфере ухода за одеждой и обувью: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пользоваться застёжками разных видов (пуговицами, кнопками, крючками, молнией, липучками);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складывать и развешивать одежду; размещать одежду в шкафу, в квартире (доме);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чистить одежду щёткой;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стирать одежду вручную и в стиральной машине;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гладить одежду;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выполнять мелкий ремонт одежды (пришивать пуговицы, зашивать одежду по распоровшемуся шву);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зашнуровывать обувь, завязывать шнурок на узелок и бантик;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чистить обувь;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сушить мокрую обувь;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t>в сфере ухода за жилищем: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наводить порядок в помещении;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застилать постель;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удалять пыль с мебели, зеркал и др.;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подметать и мыть, пол;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пользоваться щеткой для чистки ковровых покрытий;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пользоваться пылесосом;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выполнять уборку квартиры (повседневную, еженедельную, сезонную);</w:t>
      </w:r>
    </w:p>
    <w:p w:rsidR="00275208" w:rsidRPr="00E05784" w:rsidRDefault="00275208" w:rsidP="002752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ухаживать за комнатными растениям (поливать, удалять сухие листья, удалять пыль с листьев, рыхлить землю) и цветочными горшками;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lastRenderedPageBreak/>
        <w:t>Учащиеся знакомятся с предприятиями и учреждениями </w:t>
      </w:r>
      <w:r w:rsidRPr="00E05784">
        <w:rPr>
          <w:b/>
          <w:bCs/>
          <w:iCs/>
          <w:color w:val="000000"/>
          <w:sz w:val="28"/>
          <w:szCs w:val="28"/>
        </w:rPr>
        <w:t>сферы обслуживания населения.</w:t>
      </w:r>
      <w:r w:rsidRPr="00E05784">
        <w:rPr>
          <w:color w:val="000000"/>
          <w:sz w:val="28"/>
          <w:szCs w:val="28"/>
        </w:rPr>
        <w:t> В процессе обучения у детей формируются следующие </w:t>
      </w:r>
      <w:r w:rsidRPr="00E05784">
        <w:rPr>
          <w:b/>
          <w:bCs/>
          <w:iCs/>
          <w:color w:val="000000"/>
          <w:sz w:val="28"/>
          <w:szCs w:val="28"/>
        </w:rPr>
        <w:t>жизненно значимые умения:</w:t>
      </w:r>
    </w:p>
    <w:p w:rsidR="00275208" w:rsidRPr="00E05784" w:rsidRDefault="00275208" w:rsidP="0027520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ориентироваться в услугах, оказываемых различными предприятиями и учреждениями: торговли (магазин, рынок, киоск), службы быта (парикмахерская, фотоателье, ателье по пошиву одежды, ремонтные мастерские, прачечная, химчистка, столовая), связи (почта, телеграф), медицинской помощи (больница, поликлиника, служба</w:t>
      </w:r>
      <w:proofErr w:type="gramEnd"/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«скорой помощи», аптека), культуры (библиотека, кинотеатр, музей);</w:t>
      </w:r>
    </w:p>
    <w:p w:rsidR="00275208" w:rsidRPr="00E05784" w:rsidRDefault="00275208" w:rsidP="0027520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различать узнавать эти предприятия, учреждения по условным обозначениям, витринам, вывескам-названиям и др.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 xml:space="preserve">ориентироваться в местонахождении ближайших предприятий и учреждений сферы обслуживания населения </w:t>
      </w:r>
      <w:proofErr w:type="gramStart"/>
      <w:r w:rsidRPr="00E05784">
        <w:rPr>
          <w:color w:val="000000"/>
          <w:sz w:val="28"/>
          <w:szCs w:val="28"/>
        </w:rPr>
        <w:t>в</w:t>
      </w:r>
      <w:proofErr w:type="gramEnd"/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районе</w:t>
      </w:r>
      <w:proofErr w:type="gramEnd"/>
      <w:r w:rsidRPr="00E05784">
        <w:rPr>
          <w:color w:val="000000"/>
          <w:sz w:val="28"/>
          <w:szCs w:val="28"/>
        </w:rPr>
        <w:t xml:space="preserve"> проживания;</w:t>
      </w:r>
    </w:p>
    <w:p w:rsidR="00275208" w:rsidRPr="00E05784" w:rsidRDefault="00275208" w:rsidP="0027520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осуществлять покупки в универсальных, специализированных магазинах, на рынках, в киосках.</w:t>
      </w:r>
    </w:p>
    <w:p w:rsidR="00275208" w:rsidRPr="00E05784" w:rsidRDefault="00275208" w:rsidP="0027520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ориентироваться в размерах, примерять и покупать одежду, обувь;</w:t>
      </w:r>
    </w:p>
    <w:p w:rsidR="00275208" w:rsidRPr="00E05784" w:rsidRDefault="00275208" w:rsidP="0027520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обращаться в службы быта, медицинской помощи, правильно вести себя при пользовании их услугами;</w:t>
      </w:r>
    </w:p>
    <w:p w:rsidR="00275208" w:rsidRPr="00E05784" w:rsidRDefault="00275208" w:rsidP="0027520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правильно вести себя в учреждениях культуры;</w:t>
      </w:r>
    </w:p>
    <w:p w:rsidR="00275208" w:rsidRPr="00E05784" w:rsidRDefault="00275208" w:rsidP="0027520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пользоваться телефоном; обращаться по телефону в службы экстренной помощи: пожарную, милицию, скорую помощь;</w:t>
      </w:r>
    </w:p>
    <w:p w:rsidR="00275208" w:rsidRPr="00E05784" w:rsidRDefault="00275208" w:rsidP="0027520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ориентироваться в услугах общественного транспорта (городской, пригородный, междугородный транспорт), осуществлять поездку в общественном транспорте; - пользоваться деньгами, осуществлять платежи.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Важной особенностью работы с детьми с интеллектуальной недостаточностью является необходимость специального обучения </w:t>
      </w:r>
      <w:r w:rsidRPr="00E05784">
        <w:rPr>
          <w:b/>
          <w:bCs/>
          <w:iCs/>
          <w:color w:val="000000"/>
          <w:sz w:val="28"/>
          <w:szCs w:val="28"/>
        </w:rPr>
        <w:t xml:space="preserve">способам проведения </w:t>
      </w:r>
      <w:proofErr w:type="spellStart"/>
      <w:r w:rsidRPr="00E05784">
        <w:rPr>
          <w:b/>
          <w:bCs/>
          <w:iCs/>
          <w:color w:val="000000"/>
          <w:sz w:val="28"/>
          <w:szCs w:val="28"/>
        </w:rPr>
        <w:t>досуга</w:t>
      </w:r>
      <w:proofErr w:type="gramStart"/>
      <w:r w:rsidRPr="00E05784">
        <w:rPr>
          <w:b/>
          <w:bCs/>
          <w:iCs/>
          <w:color w:val="000000"/>
          <w:sz w:val="28"/>
          <w:szCs w:val="28"/>
        </w:rPr>
        <w:t>.</w:t>
      </w:r>
      <w:r w:rsidRPr="00E05784">
        <w:rPr>
          <w:color w:val="000000"/>
          <w:sz w:val="28"/>
          <w:szCs w:val="28"/>
        </w:rPr>
        <w:t>Э</w:t>
      </w:r>
      <w:proofErr w:type="gramEnd"/>
      <w:r w:rsidRPr="00E05784">
        <w:rPr>
          <w:color w:val="000000"/>
          <w:sz w:val="28"/>
          <w:szCs w:val="28"/>
        </w:rPr>
        <w:t>той</w:t>
      </w:r>
      <w:proofErr w:type="spellEnd"/>
      <w:r w:rsidRPr="00E05784">
        <w:rPr>
          <w:color w:val="000000"/>
          <w:sz w:val="28"/>
          <w:szCs w:val="28"/>
        </w:rPr>
        <w:t xml:space="preserve"> задачи посвящены темы, связанные с учреждениями культуры (библиотека, кинотеатр). У детей формируются:</w:t>
      </w:r>
    </w:p>
    <w:p w:rsidR="00275208" w:rsidRPr="00E05784" w:rsidRDefault="00275208" w:rsidP="0027520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представления о способах организации досуга (посещения музея, кинотеатра, библиотеки и др.); - умения правильно вести себя в местах отдыха и учреждениях культуры.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Начиная с 6 класса учащиеся постепенно </w:t>
      </w:r>
      <w:r w:rsidRPr="00E05784">
        <w:rPr>
          <w:b/>
          <w:bCs/>
          <w:iCs/>
          <w:color w:val="000000"/>
          <w:sz w:val="28"/>
          <w:szCs w:val="28"/>
        </w:rPr>
        <w:t>готовятся</w:t>
      </w:r>
      <w:proofErr w:type="gramEnd"/>
      <w:r w:rsidRPr="00E05784">
        <w:rPr>
          <w:b/>
          <w:bCs/>
          <w:iCs/>
          <w:color w:val="000000"/>
          <w:sz w:val="28"/>
          <w:szCs w:val="28"/>
        </w:rPr>
        <w:t xml:space="preserve"> к семейной жизни.</w:t>
      </w:r>
      <w:r w:rsidRPr="00E05784">
        <w:rPr>
          <w:color w:val="000000"/>
          <w:sz w:val="28"/>
          <w:szCs w:val="28"/>
        </w:rPr>
        <w:t xml:space="preserve"> Семья – это </w:t>
      </w:r>
      <w:proofErr w:type="spellStart"/>
      <w:r w:rsidRPr="00E05784">
        <w:rPr>
          <w:color w:val="000000"/>
          <w:sz w:val="28"/>
          <w:szCs w:val="28"/>
        </w:rPr>
        <w:t>микросоциальная</w:t>
      </w:r>
      <w:proofErr w:type="spellEnd"/>
      <w:r w:rsidRPr="00E05784">
        <w:rPr>
          <w:color w:val="000000"/>
          <w:sz w:val="28"/>
          <w:szCs w:val="28"/>
        </w:rPr>
        <w:t xml:space="preserve"> единица сообщества, основанная на супружеском союзе и родственных связях (муж, жена, родители, дети и другие родственники), на совместном ведении общего хозяйства и взаимной моральной ответственности. В рамках социально-бытовой ориентировки у учащихся формируются представления о важнейших аспектах жизнедеятельности семьи (психологическом, экономическом, хозяйственном и др.) и </w:t>
      </w:r>
      <w:r w:rsidRPr="00E05784">
        <w:rPr>
          <w:b/>
          <w:bCs/>
          <w:iCs/>
          <w:color w:val="000000"/>
          <w:sz w:val="28"/>
          <w:szCs w:val="28"/>
        </w:rPr>
        <w:t>социально значимые умения: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proofErr w:type="gramStart"/>
      <w:r w:rsidRPr="00E05784">
        <w:rPr>
          <w:color w:val="000000"/>
          <w:sz w:val="28"/>
          <w:szCs w:val="28"/>
        </w:rPr>
        <w:t>называть себя (фамилию, имя, отчество, возраст), адрес;</w:t>
      </w:r>
      <w:proofErr w:type="gramEnd"/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называть членов своей семьи: отца, мать, брата, сестру, дедушек и бабушек;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определять собственную социальную роль в семье (сын или дочка, внук или внучка, брат, сестра);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lastRenderedPageBreak/>
        <w:t>ориентироваться в распределении обязанностей в быту между членами семьи;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планировать семейный бюджет: определять сумму доходов в семьи за месяц, планировать расходы; - называть правила ухода за маленькими детьми в семье;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приглашать и принимать гостей;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поздравлять с праздником;</w:t>
      </w:r>
    </w:p>
    <w:p w:rsidR="00275208" w:rsidRPr="00E05784" w:rsidRDefault="00275208" w:rsidP="0027520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называть способы организации досуга семьи, уметь организовывать свой досуг.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 xml:space="preserve">Содержание данного раздела «Трудоустройство» (9 </w:t>
      </w:r>
      <w:proofErr w:type="spellStart"/>
      <w:r w:rsidRPr="00E05784">
        <w:rPr>
          <w:color w:val="000000"/>
          <w:sz w:val="28"/>
          <w:szCs w:val="28"/>
        </w:rPr>
        <w:t>кл</w:t>
      </w:r>
      <w:proofErr w:type="spellEnd"/>
      <w:r w:rsidRPr="00E05784">
        <w:rPr>
          <w:color w:val="000000"/>
          <w:sz w:val="28"/>
          <w:szCs w:val="28"/>
        </w:rPr>
        <w:t>.) направленно на ориентировку учащихся.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называть основные документы гражданина РФ.</w:t>
      </w:r>
    </w:p>
    <w:p w:rsidR="00275208" w:rsidRPr="00E05784" w:rsidRDefault="00275208" w:rsidP="0027520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называть документы, предоставляемые при поступлении в профессиональное училище, при устройстве на работу;</w:t>
      </w:r>
    </w:p>
    <w:p w:rsidR="00275208" w:rsidRPr="00E05784" w:rsidRDefault="00275208" w:rsidP="0027520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оформлять документы (заявление, анкета);</w:t>
      </w:r>
    </w:p>
    <w:p w:rsidR="00275208" w:rsidRPr="00E05784" w:rsidRDefault="00275208" w:rsidP="0027520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ориентироваться в ситуациях: заключения трудового договора, перехода с одной работы на другую, начисления трудового стажа, оформления больничного листа.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Итак, </w:t>
      </w:r>
      <w:r w:rsidRPr="00E05784">
        <w:rPr>
          <w:b/>
          <w:bCs/>
          <w:iCs/>
          <w:color w:val="000000"/>
          <w:sz w:val="28"/>
          <w:szCs w:val="28"/>
        </w:rPr>
        <w:t>основными содержательными линиями</w:t>
      </w:r>
      <w:r w:rsidRPr="00E05784">
        <w:rPr>
          <w:color w:val="000000"/>
          <w:sz w:val="28"/>
          <w:szCs w:val="28"/>
        </w:rPr>
        <w:t> в области социально-бытовой ориентировки школьников с ОВЗ является следующие:</w:t>
      </w:r>
    </w:p>
    <w:p w:rsidR="00275208" w:rsidRPr="00E05784" w:rsidRDefault="00275208" w:rsidP="0027520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t>бытовая трудовая деятельность:</w:t>
      </w:r>
      <w:r w:rsidRPr="00E05784">
        <w:rPr>
          <w:color w:val="000000"/>
          <w:sz w:val="28"/>
          <w:szCs w:val="28"/>
        </w:rPr>
        <w:t> умения в сфере организации питания, ухода за телом, одеждой, обувью, жилищем, комнатными растениями и другими предметами обихода; - </w:t>
      </w:r>
      <w:r w:rsidRPr="00E05784">
        <w:rPr>
          <w:b/>
          <w:bCs/>
          <w:iCs/>
          <w:color w:val="000000"/>
          <w:sz w:val="28"/>
          <w:szCs w:val="28"/>
        </w:rPr>
        <w:t>предприятия и учреждения сферы обслуживания населения: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Ориентировка в услугах предприятий и учреждений сферы обслуживания населения (торговли, службы быта, связи, культуры, медицинской помощи, транспорта), практические умения пользоваться ими; - </w:t>
      </w:r>
      <w:r w:rsidRPr="00E05784">
        <w:rPr>
          <w:b/>
          <w:bCs/>
          <w:iCs/>
          <w:color w:val="000000"/>
          <w:sz w:val="28"/>
          <w:szCs w:val="28"/>
        </w:rPr>
        <w:t>семья: </w:t>
      </w:r>
      <w:r w:rsidRPr="00E05784">
        <w:rPr>
          <w:color w:val="000000"/>
          <w:sz w:val="28"/>
          <w:szCs w:val="28"/>
        </w:rPr>
        <w:t>представления о семье, семейных взаимоотношениях, организации быта и досуга семьи;</w:t>
      </w:r>
    </w:p>
    <w:p w:rsidR="00275208" w:rsidRPr="00E05784" w:rsidRDefault="00275208" w:rsidP="0027520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t>трудоустройство:</w:t>
      </w:r>
      <w:r w:rsidRPr="00E05784">
        <w:rPr>
          <w:color w:val="000000"/>
          <w:sz w:val="28"/>
          <w:szCs w:val="28"/>
        </w:rPr>
        <w:t> представления о возможностях и порядке трудоустройства, об организационных аспектах профессиональной трудовой деятельности;</w:t>
      </w:r>
    </w:p>
    <w:p w:rsidR="00275208" w:rsidRPr="00E05784" w:rsidRDefault="00275208" w:rsidP="0027520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  <w:sz w:val="28"/>
          <w:szCs w:val="28"/>
        </w:rPr>
      </w:pPr>
      <w:r w:rsidRPr="00E05784">
        <w:rPr>
          <w:b/>
          <w:bCs/>
          <w:iCs/>
          <w:color w:val="000000"/>
          <w:sz w:val="28"/>
          <w:szCs w:val="28"/>
        </w:rPr>
        <w:t>организация досуга;</w:t>
      </w:r>
      <w:r w:rsidRPr="00E05784">
        <w:rPr>
          <w:color w:val="000000"/>
          <w:sz w:val="28"/>
          <w:szCs w:val="28"/>
        </w:rPr>
        <w:t> места и способы проведения досуга.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b/>
          <w:bCs/>
          <w:color w:val="000000"/>
          <w:sz w:val="28"/>
          <w:szCs w:val="28"/>
        </w:rPr>
        <w:t>Прогнозируемые результаты: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-достижение максимально возможного уровня развития социально-бытовых навыков;</w:t>
      </w:r>
    </w:p>
    <w:p w:rsidR="00275208" w:rsidRPr="00E05784" w:rsidRDefault="00275208" w:rsidP="0027520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05784">
        <w:rPr>
          <w:color w:val="000000"/>
          <w:sz w:val="28"/>
          <w:szCs w:val="28"/>
        </w:rPr>
        <w:t>-формирование положительного отношения к осваиваемым видам деятельности;</w:t>
      </w:r>
    </w:p>
    <w:p w:rsidR="00A009D3" w:rsidRPr="00E05784" w:rsidRDefault="00275208" w:rsidP="00A009D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5784">
        <w:rPr>
          <w:rFonts w:ascii="Times New Roman" w:hAnsi="Times New Roman" w:cs="Times New Roman"/>
          <w:color w:val="000000"/>
          <w:sz w:val="28"/>
          <w:szCs w:val="28"/>
        </w:rPr>
        <w:t>-умение жить в коллективе.</w:t>
      </w:r>
      <w:r w:rsidR="00A009D3"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05784" w:rsidRPr="00E05784" w:rsidRDefault="00E05784" w:rsidP="00A009D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05784" w:rsidRPr="00E05784" w:rsidRDefault="00E05784" w:rsidP="00A009D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009D3" w:rsidRPr="00E05784" w:rsidRDefault="00A009D3" w:rsidP="00A009D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009D3" w:rsidRPr="00E05784" w:rsidRDefault="00E05784" w:rsidP="00A009D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                                                             </w:t>
      </w:r>
      <w:r w:rsidR="00A009D3"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Основное содержание предмета, практические работы по ОСЖ</w:t>
      </w:r>
    </w:p>
    <w:p w:rsidR="00A009D3" w:rsidRPr="00E05784" w:rsidRDefault="00A009D3" w:rsidP="00A009D3">
      <w:pPr>
        <w:shd w:val="clear" w:color="auto" w:fill="FFFFFF"/>
        <w:spacing w:after="0" w:line="362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класс</w:t>
      </w:r>
    </w:p>
    <w:p w:rsidR="00A009D3" w:rsidRPr="00E05784" w:rsidRDefault="00A009D3" w:rsidP="00A009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Разделы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Краткое содержание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«Личная гигиена»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Личная гигиена подростка. Индивидуальные предметы гигиены. Правила и приемы сохранения чистоты и здоровья тела. Гигиена одежды, нательного и постельного белья.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«Одежда и обувь»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Ремонт разорванных мест одежды, штопка. Стирка белья из </w:t>
      </w:r>
      <w:proofErr w:type="spell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/б ткани вручную, и с помощью стиральной машины. Утюжка белья, брюк, спортивной одежды. «Химчистка». Виды услуг. Правила пользования.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Практические работы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 разорванных мест одежды, штопка.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«Питание»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 пищи: обед. Закуски, первые и вторые блюда из овощей, рыбных и мясных полуфабрикатов. Третьи блюда. Использование электробытовых приборов для экономии времени при приготовлении пищи. Сервировка стола к обеду.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«Семья»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 родителям и воспитателям в уходе за младшими детьми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Практическая работа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помощи первоклассникам в одевании на прогулку.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Разучивание тихих и подвижных игр.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игр с детьми младшего возраста.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«Культура поведения»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Поведение в гостях. Подарки.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Практическая работа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Изготовление несложных сувениров.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«Жилище»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Регулярная и сезонная уборка жилого помещения. Подготовка квартиры к лету и зиме. Санитарная обработка помещения в случае необходимости. Уход за мебелью в зависимости от покрытия (мягкая обивка, полировка, лак Животные дом</w:t>
      </w:r>
      <w:proofErr w:type="gram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кошка, собака, попугай).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«Транспорт»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Междугородний железнодорожный транспорт. Вокзалы и его службы</w:t>
      </w:r>
      <w:proofErr w:type="gram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Расписание поездов. Виды пассажирских вагонов. Примерная стоимость проезда до разных пунктов. Приобретения ж/</w:t>
      </w:r>
      <w:proofErr w:type="spell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билетов. Камеры хранения багажа.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«Торговля»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Универсальные и специализированные промышленные магазины их отделы. Назначение магазинов.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 некоторых товаров. Порядок приобретения товаров.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«Средства связи»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бандеролей, порядок их отправления. Упаковка и стоимость пересылки. Виды упаковки, правила отправления и стоимость пересылки. Заполнение бланков.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Практические работы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Заполнение бланков на отправку бандеролей.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Упаковка бандеролей.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«Медицинская помощь»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Домашняя аптечка. Термометр. Лекарственные растения. Первая помощь при травмах, ранах, ушибах, переломах.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Практические работы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в наложении повязок на рану, поврежденную конечность.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«Учреждения, организации и предприятия»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Промышленные предприятия и сельскохозяйственные объекты местности,</w:t>
      </w:r>
    </w:p>
    <w:p w:rsidR="00A009D3" w:rsidRPr="00E05784" w:rsidRDefault="00A009D3" w:rsidP="00A009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работы Экскурсии на промышленные предприятия или сельскохозяйственные объекты.</w:t>
      </w:r>
    </w:p>
    <w:p w:rsidR="00CC0399" w:rsidRPr="00E05784" w:rsidRDefault="00CC0399" w:rsidP="003B00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4F4E" w:rsidRPr="00E05784" w:rsidRDefault="00044F4E" w:rsidP="00044F4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Нормы оценивания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обеспечения усвоения программного материала и овладения необходимыми умениями каждым учеником организован систематический контроль уровня </w:t>
      </w:r>
      <w:proofErr w:type="spell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Он включает в себя </w:t>
      </w:r>
      <w:proofErr w:type="gram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усвоением знаний и контроль </w:t>
      </w:r>
      <w:proofErr w:type="spellStart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 и навыков. Формы контроля отражены в тематическом планировании. Отметка "5" "4" "3" "2" За письменный ответ ставится учащемуся, если он: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"5" При выполнении от 90% до 100% задания.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Отметка "4" При выполнении от 60% до 90% задания.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"3" При выполнении от 40% до 60% задания.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"2" При выполнении менее 40% задания.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устных ответов: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"5" За устный ответ ставится учащемуся, если он: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в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"4" Дает ответ, в целом соответствующий требованиям оценки "5",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:rsidR="00044F4E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"3"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370384" w:rsidRPr="00E0578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784">
        <w:rPr>
          <w:rFonts w:ascii="Times New Roman" w:eastAsia="Times New Roman" w:hAnsi="Times New Roman" w:cs="Times New Roman"/>
          <w:color w:val="000000"/>
          <w:sz w:val="28"/>
          <w:szCs w:val="28"/>
        </w:rPr>
        <w:t>"2" Делает ошибки, вызванные недопониманием учебного материала. Обнаруживает незнание большей, или наиболее существенной, части изученного материала. Допускает ошибки в формулировке правил, понятий, искажает их смысл. Не всегда в состоянии понять и ответить на поставленный вопрос. Делает грубые ошибки в изложении материала, не использует помощь учителя.</w:t>
      </w:r>
    </w:p>
    <w:p w:rsidR="00370384" w:rsidRPr="00E05784" w:rsidRDefault="00370384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74A6" w:rsidRPr="00E05784" w:rsidRDefault="00EB74A6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74A6" w:rsidRPr="00E05784" w:rsidRDefault="00EB74A6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18BF" w:rsidRPr="00E05784" w:rsidRDefault="004C18BF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18BF" w:rsidRPr="00E05784" w:rsidRDefault="004C18BF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18BF" w:rsidRPr="00E05784" w:rsidRDefault="004C18BF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18BF" w:rsidRPr="00E05784" w:rsidRDefault="004C18BF" w:rsidP="004C1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C18BF" w:rsidRPr="00E05784" w:rsidRDefault="004C18BF" w:rsidP="00EB7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-1699"/>
        <w:tblW w:w="15843" w:type="dxa"/>
        <w:tblLook w:val="04A0"/>
      </w:tblPr>
      <w:tblGrid>
        <w:gridCol w:w="846"/>
        <w:gridCol w:w="3828"/>
        <w:gridCol w:w="850"/>
        <w:gridCol w:w="7977"/>
        <w:gridCol w:w="1204"/>
        <w:gridCol w:w="21"/>
        <w:gridCol w:w="22"/>
        <w:gridCol w:w="1095"/>
      </w:tblGrid>
      <w:tr w:rsidR="00821E36" w:rsidRPr="00DE56D2" w:rsidTr="00AE6021">
        <w:trPr>
          <w:trHeight w:val="255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E36" w:rsidRPr="00DE56D2" w:rsidRDefault="00821E36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821E36" w:rsidRPr="00DE56D2" w:rsidRDefault="00821E36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Календарно – тематическое планирование 7а (</w:t>
            </w:r>
            <w:proofErr w:type="spellStart"/>
            <w:r w:rsidRPr="00DE56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овз</w:t>
            </w:r>
            <w:proofErr w:type="spellEnd"/>
            <w:r w:rsidRPr="00DE56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821E36" w:rsidRPr="00DE56D2" w:rsidRDefault="00821E36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DE56D2">
            <w:pPr>
              <w:spacing w:after="0" w:line="240" w:lineRule="auto"/>
              <w:ind w:left="2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082FC5" w:rsidRPr="00DE56D2" w:rsidTr="00AC05AB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FC5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FC5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FC5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FC5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FC5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FC5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68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4B617A" w:rsidRDefault="004B617A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17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ЛИЧНАЯ ГИГИЕНА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Личная гигиена подростка.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4B617A" w:rsidRDefault="004B617A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17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DE56D2">
            <w:pPr>
              <w:spacing w:after="0" w:line="240" w:lineRule="auto"/>
              <w:ind w:left="-882" w:firstLine="8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Гигиена одежды, нательного и постельного белья.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4B617A" w:rsidRDefault="004B617A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17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ОДЕЖДА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разорванных мест одежды, штопка одежды.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Штопка одежды: заплата нашивная.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F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Штопка одежды: заплата декоративная.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ремонт разорванных мест одежды, штопка одежды.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Стирка хлопчатобумажного белья вручную и с помощью стиральной машины.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стирка хлопчатобумажного белья вручную.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Утюжка белья, брюк, спортивной одежды.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глажение белья.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глажение брюк.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глажение спортивной одежды.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Химчистка. Виды услуг. Правила пользования.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 в химчистку.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пи щи: обед. Виды питания.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Закуски, первые и вторые блюда из овощей, рыбных и мясных продуктов. Значение первых блюд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Закуски, первые и вторые блюда из овощей, рыбных и мясных продуктов. Значение блюд из овощей, рыбы, мяса. Салат.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CD7DB0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второго блюда. Практическая работа.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Приготовление второго блюда. Практическая работа.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Третьи блюда. Кисель, компот.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 электробытовых приборов для экономии времени при приготовлении пищи.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Сервировка стола к обеду.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42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Питание. Практическая работа.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 Разучивание «тихих» игр.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 Сказки, песенки.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Помощь родителям по уходу за младшими детьми. Подвижные игры.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ПОВЕДЕНИЯ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Поведение в гостях. Правила приёма приглашения в гости.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Поведение в гостях. Подготовка к поездке в гости.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Подарки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поведения в гостях.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Регулярная  и сезонная уборка жилого помещения. Подготовка квартиры к зиме, к лету.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Регулярная  и сезонная уборка жилого помещения. Подготовка квартиры к зиме, к лету.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Санитарная обработка помещения в случае необходимости.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Санитарная обработка помещения в случае необходимости.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Уход за мебелью в зависимости от её покрытия (мягкая обивка, полировка, лак и </w:t>
            </w:r>
            <w:proofErr w:type="spellStart"/>
            <w:proofErr w:type="gramStart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Уход за мебелью в зависимости от её покрытия (мягкая обивка, </w:t>
            </w: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полировка, лак и </w:t>
            </w:r>
            <w:proofErr w:type="spellStart"/>
            <w:proofErr w:type="gramStart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Животные в доме (кошка, собака, попугай).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Жилище.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2FC5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Междугородний железнодорожный транспорт. Вокзал и его службы. Расписание поездов.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Междугородний железнодорожный транспорт. Вокзал и его службы. Расписание поездов.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пассажирских вагонов. Примерная стоимость проезда до разных пунктов. Приобретение </w:t>
            </w:r>
            <w:proofErr w:type="spellStart"/>
            <w:proofErr w:type="gramStart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железнодо</w:t>
            </w:r>
            <w:proofErr w:type="spell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рожных</w:t>
            </w:r>
            <w:proofErr w:type="spellEnd"/>
            <w:proofErr w:type="gram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билетов (покупка в кассе, заказ по телефону, интернету). Камера хранения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пассажирских вагонов. Примерная стоимость проезда до разных пунктов. Приобретение </w:t>
            </w:r>
            <w:proofErr w:type="spellStart"/>
            <w:proofErr w:type="gramStart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железнодо</w:t>
            </w:r>
            <w:proofErr w:type="spell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рожных</w:t>
            </w:r>
            <w:proofErr w:type="spellEnd"/>
            <w:proofErr w:type="gram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билетов (покупка в кассе, заказ по телефону, интернету). Камера хранения багажа.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Универсальные и специализированные промтоварные магазины, их отделы. Назначение магазинов.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Отделы магазинов.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некоторых товаров. Порядок приобретения товара.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Торговля. Экскурсия в промтоварный магазин.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бандеролей (простые, ценные, заказные).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Упаковка. Порядок их отправления.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Упаковка.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AE6021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пересылки.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Заполнение бланков.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связи. Экскурсия на почту.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Домашняя аптечка. Термометр.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Лекарственные растения.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приготовление витаминного чая.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Первая помощь при травмах, ранах, микротравмах, ушибах, вывихах, переломах.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Первая помощь при травмах, ранах, микротравмах, ушибах, вывихах, переломах.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2E0D2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DE56D2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0615C9"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едицинская помощь. Экскурсия </w:t>
            </w:r>
            <w:proofErr w:type="gramStart"/>
            <w:r w:rsidR="000615C9"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="000615C9"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0615C9"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травм</w:t>
            </w:r>
            <w:proofErr w:type="gramEnd"/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615C9"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пункт.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УЧРЕЖДЕНИЯ, ОРГАНИЗАЦИИ И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 бытового обслуживания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Предприятия бытового обслуживания, их назначение.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ЭКОНОМИКА ДОМАШНЕГО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Деньги (монета, купюра, валюта). Их назначение и значение в нашей жизни.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семьи. Источники дохода. Заработная плата членов семьи, пенсия.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66,67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 работа: определение доходов семьи, составление доверенности на получение зарплаты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15C9" w:rsidRPr="00DE56D2" w:rsidTr="004B617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082FC5" w:rsidRDefault="00082FC5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852F57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5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Мелкие расходы.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5C9" w:rsidRPr="00DE56D2" w:rsidRDefault="000615C9" w:rsidP="0035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B617A" w:rsidRPr="00DE56D2" w:rsidTr="004B617A">
        <w:trPr>
          <w:trHeight w:val="255"/>
        </w:trPr>
        <w:tc>
          <w:tcPr>
            <w:tcW w:w="158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17A" w:rsidRPr="004B617A" w:rsidRDefault="004B617A" w:rsidP="004B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  <w:r w:rsidR="00082FC5">
              <w:rPr>
                <w:rFonts w:ascii="Times New Roman" w:eastAsia="Times New Roman" w:hAnsi="Times New Roman" w:cs="Times New Roman"/>
                <w:sz w:val="28"/>
                <w:szCs w:val="28"/>
              </w:rPr>
              <w:t>68часов</w:t>
            </w:r>
          </w:p>
        </w:tc>
      </w:tr>
    </w:tbl>
    <w:p w:rsidR="005A4273" w:rsidRPr="00DE56D2" w:rsidRDefault="005A4273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4A1C" w:rsidRPr="00DE56D2" w:rsidRDefault="006B4A1C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4A1C" w:rsidRDefault="006B4A1C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2F57" w:rsidRDefault="00852F57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2F57" w:rsidRPr="00DE56D2" w:rsidRDefault="00852F57" w:rsidP="005A4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9B9" w:rsidRPr="00FE4E34" w:rsidRDefault="00364E07" w:rsidP="00CA39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7.</w:t>
      </w:r>
      <w:r w:rsidR="00CA39B9" w:rsidRPr="00FE4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обеспечение: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Микроволновая печь-1;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Пылесос-1;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Миксер-4;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sz w:val="28"/>
          <w:szCs w:val="28"/>
        </w:rPr>
        <w:t>Часы-1;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Кухонный комбайн-1;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Телевизор-1;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Магнитофон-1;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Фен-2;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Утюг-2;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Мягкая мебель (комплект)-1;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Холодильник-1;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Электрочайник-2;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Мясорубка-1;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Гладильная доска-2;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Электроплита-2;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Ваза для печенья-2;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Вилки столовые -12;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для выпечки тортов 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Доска разделочная -6;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Дуршлаг 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Поднос 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Кастрюля эмалированная 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Ложка разливная 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Ложка столовая 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Ложка чайная 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Лопатка для котлет -12;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Машинка для закатки банок 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Миска эмалированная 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Мыльница 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Набор столовый (солонка, перечница, горчичница) 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Ножеточки-2;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Ножи-20;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Ножницы-12;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Полотенце кухонное-6;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Салатница-4;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Сервиз столовый 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Сервиз чайный-2;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Сито-4;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Скалка-4;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Скатерть-3;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Сковорода-4;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Сушилка для посуды-2;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Тарелка глубокая-20;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Тарелка десертная-20;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Тарелка мелкая-20;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Хлебница-1;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Шумовка-4;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Щётка для мытья раковины-20;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Яйцерезка-4;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Кружка мерная-2;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Рыбочистка-4;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Ведро пластмассовое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Щётка для мытья рук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Ваза для цветов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Расчёска-6;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Косметические салфетки-12;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Образцы косметических средств и средств гигиены;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Настольная лампа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Щётка для одежды-12;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Фотоаппарат-1;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Детская ванночка-1;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Кукла пластмассовая-2;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Таз-4;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Набор детской посуды-2;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Ковёр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Игла швейная-20;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Грибок для штопки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Швабра -1;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Демонстрационный материал моющих средств;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Демонстрационные головные уборы;</w:t>
      </w:r>
    </w:p>
    <w:p w:rsidR="00CA39B9" w:rsidRPr="00FE4E34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Демонстрационная одежда;</w:t>
      </w:r>
    </w:p>
    <w:p w:rsidR="00393E8C" w:rsidRPr="00C67AC6" w:rsidRDefault="00CA39B9" w:rsidP="00CA39B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Демонстрационная обувь.</w:t>
      </w: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Default="00C67AC6" w:rsidP="00C67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AC6" w:rsidRPr="00FE4E34" w:rsidRDefault="00C67AC6" w:rsidP="00C67A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</w:p>
    <w:p w:rsidR="00393E8C" w:rsidRPr="00FE4E34" w:rsidRDefault="00393E8C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44F4E" w:rsidRPr="00FE4E34" w:rsidRDefault="00044F4E" w:rsidP="00044F4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Литература:</w:t>
      </w:r>
    </w:p>
    <w:p w:rsidR="00044F4E" w:rsidRPr="00FE4E34" w:rsidRDefault="00044F4E" w:rsidP="00044F4E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Воронкова В.В. «Социально-бытовая ориентировка учащихся 5-9 классов в специальной (коррекционной) общеобразовательной школе VIII вида»: пособие для учителя / В.В. Воронкова, С.А. Казакова/.- М.: </w:t>
      </w:r>
      <w:proofErr w:type="spell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Гуманитар</w:t>
      </w:r>
      <w:proofErr w:type="spell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. изд. центр ВЛАДОС, 2006.;</w:t>
      </w:r>
    </w:p>
    <w:p w:rsidR="00044F4E" w:rsidRPr="00FE4E34" w:rsidRDefault="00044F4E" w:rsidP="00044F4E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Девяткова </w:t>
      </w:r>
      <w:proofErr w:type="spell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Т.А.,Кочетова</w:t>
      </w:r>
      <w:proofErr w:type="spell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Л.Л., </w:t>
      </w:r>
      <w:proofErr w:type="spell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Петрикова</w:t>
      </w:r>
      <w:proofErr w:type="spell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А.Г., Платонова Н.М., </w:t>
      </w:r>
      <w:proofErr w:type="spell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ЩербаковаА.М</w:t>
      </w:r>
      <w:proofErr w:type="spell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«Социально-бытовая ориентировка в </w:t>
      </w:r>
      <w:proofErr w:type="gram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специальных</w:t>
      </w:r>
      <w:proofErr w:type="gram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(коррекционных) образовательной школы VIII вида»: Пособие для учителя /под редакцией А.М. Щербаковой/.- М.: </w:t>
      </w:r>
      <w:proofErr w:type="spell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Гуманит</w:t>
      </w:r>
      <w:proofErr w:type="spell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издат</w:t>
      </w:r>
      <w:proofErr w:type="spell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. центр ВЛАДОС, 2005.</w:t>
      </w:r>
    </w:p>
    <w:p w:rsidR="00044F4E" w:rsidRPr="00FE4E34" w:rsidRDefault="00044F4E" w:rsidP="00044F4E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Львова С.А. Практический материал к урокам социально-бытовой ориентировки в специальной (коррекционной) общеобразовательной школе VIII вида. 5-9 классы: Пособие для учителя /С.А.Львова/ ВЛАДОС, 2013.</w:t>
      </w:r>
    </w:p>
    <w:p w:rsidR="00044F4E" w:rsidRPr="00FE4E34" w:rsidRDefault="00044F4E" w:rsidP="00044F4E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Воронкова В.В. «Обучение и воспитание детей во вспомогательной школе» Школа-Пресс, 1994.</w:t>
      </w:r>
    </w:p>
    <w:p w:rsidR="00044F4E" w:rsidRPr="00FE4E34" w:rsidRDefault="00044F4E" w:rsidP="00044F4E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Воронкова В.В. «Программы специальных (коррекционных) </w:t>
      </w:r>
      <w:proofErr w:type="gramStart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общеобразовательный</w:t>
      </w:r>
      <w:proofErr w:type="gramEnd"/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учреждений VIII</w:t>
      </w:r>
      <w:r w:rsidRPr="00FE4E34">
        <w:rPr>
          <w:rFonts w:ascii="Times New Roman" w:eastAsia="Times New Roman" w:hAnsi="Times New Roman" w:cs="Times New Roman"/>
          <w:color w:val="00000A"/>
          <w:sz w:val="28"/>
          <w:szCs w:val="28"/>
        </w:rPr>
        <w:t> </w:t>
      </w: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t>вида. ВЛАДОС, 2012.</w:t>
      </w:r>
    </w:p>
    <w:p w:rsidR="00044F4E" w:rsidRPr="00FE4E34" w:rsidRDefault="00044F4E" w:rsidP="00044F4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44F4E" w:rsidRPr="00FE4E34" w:rsidRDefault="00044F4E" w:rsidP="005A427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3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67B7A" w:rsidRPr="00FE4E34" w:rsidRDefault="00B67B7A" w:rsidP="00275208">
      <w:pPr>
        <w:jc w:val="both"/>
        <w:rPr>
          <w:sz w:val="28"/>
          <w:szCs w:val="28"/>
        </w:rPr>
      </w:pPr>
    </w:p>
    <w:sectPr w:rsidR="00B67B7A" w:rsidRPr="00FE4E34" w:rsidSect="00C12C12">
      <w:pgSz w:w="16838" w:h="11906" w:orient="landscape"/>
      <w:pgMar w:top="1701" w:right="568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282"/>
    <w:multiLevelType w:val="multilevel"/>
    <w:tmpl w:val="A28C4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4C5A61"/>
    <w:multiLevelType w:val="multilevel"/>
    <w:tmpl w:val="0D9E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444A8"/>
    <w:multiLevelType w:val="multilevel"/>
    <w:tmpl w:val="32AA0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770B1"/>
    <w:multiLevelType w:val="multilevel"/>
    <w:tmpl w:val="F24E2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CF05D3"/>
    <w:multiLevelType w:val="multilevel"/>
    <w:tmpl w:val="593CC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3F38A5"/>
    <w:multiLevelType w:val="multilevel"/>
    <w:tmpl w:val="BAA034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D85D91"/>
    <w:multiLevelType w:val="multilevel"/>
    <w:tmpl w:val="B6E6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9C2BB0"/>
    <w:multiLevelType w:val="multilevel"/>
    <w:tmpl w:val="7F42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8F174F"/>
    <w:multiLevelType w:val="multilevel"/>
    <w:tmpl w:val="BC80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FD02E2"/>
    <w:multiLevelType w:val="multilevel"/>
    <w:tmpl w:val="93163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A1E64"/>
    <w:multiLevelType w:val="multilevel"/>
    <w:tmpl w:val="1838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5D16BE"/>
    <w:multiLevelType w:val="multilevel"/>
    <w:tmpl w:val="411AE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F63C4A"/>
    <w:multiLevelType w:val="hybridMultilevel"/>
    <w:tmpl w:val="ADCE3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2C2DA0"/>
    <w:multiLevelType w:val="multilevel"/>
    <w:tmpl w:val="4032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766814"/>
    <w:multiLevelType w:val="multilevel"/>
    <w:tmpl w:val="188C0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CC3E89"/>
    <w:multiLevelType w:val="hybridMultilevel"/>
    <w:tmpl w:val="B09011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6984875"/>
    <w:multiLevelType w:val="multilevel"/>
    <w:tmpl w:val="F2148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182D2F"/>
    <w:multiLevelType w:val="multilevel"/>
    <w:tmpl w:val="25187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305D77"/>
    <w:multiLevelType w:val="hybridMultilevel"/>
    <w:tmpl w:val="781C2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82949"/>
    <w:multiLevelType w:val="multilevel"/>
    <w:tmpl w:val="FE1E88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871D96"/>
    <w:multiLevelType w:val="multilevel"/>
    <w:tmpl w:val="76589B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D562CE"/>
    <w:multiLevelType w:val="multilevel"/>
    <w:tmpl w:val="7248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BE12B0"/>
    <w:multiLevelType w:val="multilevel"/>
    <w:tmpl w:val="5B044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F87DB1"/>
    <w:multiLevelType w:val="multilevel"/>
    <w:tmpl w:val="8D741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7B1156"/>
    <w:multiLevelType w:val="multilevel"/>
    <w:tmpl w:val="A488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21"/>
  </w:num>
  <w:num w:numId="4">
    <w:abstractNumId w:val="6"/>
  </w:num>
  <w:num w:numId="5">
    <w:abstractNumId w:val="23"/>
  </w:num>
  <w:num w:numId="6">
    <w:abstractNumId w:val="4"/>
  </w:num>
  <w:num w:numId="7">
    <w:abstractNumId w:val="9"/>
  </w:num>
  <w:num w:numId="8">
    <w:abstractNumId w:val="8"/>
  </w:num>
  <w:num w:numId="9">
    <w:abstractNumId w:val="10"/>
  </w:num>
  <w:num w:numId="10">
    <w:abstractNumId w:val="16"/>
  </w:num>
  <w:num w:numId="11">
    <w:abstractNumId w:val="11"/>
  </w:num>
  <w:num w:numId="12">
    <w:abstractNumId w:val="19"/>
  </w:num>
  <w:num w:numId="13">
    <w:abstractNumId w:val="20"/>
  </w:num>
  <w:num w:numId="14">
    <w:abstractNumId w:val="5"/>
  </w:num>
  <w:num w:numId="15">
    <w:abstractNumId w:val="14"/>
  </w:num>
  <w:num w:numId="16">
    <w:abstractNumId w:val="1"/>
  </w:num>
  <w:num w:numId="17">
    <w:abstractNumId w:val="13"/>
  </w:num>
  <w:num w:numId="18">
    <w:abstractNumId w:val="17"/>
  </w:num>
  <w:num w:numId="19">
    <w:abstractNumId w:val="2"/>
  </w:num>
  <w:num w:numId="20">
    <w:abstractNumId w:val="0"/>
  </w:num>
  <w:num w:numId="21">
    <w:abstractNumId w:val="22"/>
  </w:num>
  <w:num w:numId="22">
    <w:abstractNumId w:val="18"/>
  </w:num>
  <w:num w:numId="23">
    <w:abstractNumId w:val="24"/>
  </w:num>
  <w:num w:numId="24">
    <w:abstractNumId w:val="15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5208"/>
    <w:rsid w:val="00044F4E"/>
    <w:rsid w:val="00054AC5"/>
    <w:rsid w:val="000615C9"/>
    <w:rsid w:val="00082FC5"/>
    <w:rsid w:val="000A0D2D"/>
    <w:rsid w:val="00123F1E"/>
    <w:rsid w:val="001C5289"/>
    <w:rsid w:val="001D4EA0"/>
    <w:rsid w:val="001D7AD8"/>
    <w:rsid w:val="00275208"/>
    <w:rsid w:val="002B6410"/>
    <w:rsid w:val="002E0D22"/>
    <w:rsid w:val="00302F6C"/>
    <w:rsid w:val="003461DD"/>
    <w:rsid w:val="003516B1"/>
    <w:rsid w:val="003569F3"/>
    <w:rsid w:val="00360A1F"/>
    <w:rsid w:val="00364E07"/>
    <w:rsid w:val="00370384"/>
    <w:rsid w:val="00393E8C"/>
    <w:rsid w:val="003B00B9"/>
    <w:rsid w:val="00431913"/>
    <w:rsid w:val="004467D1"/>
    <w:rsid w:val="0049723F"/>
    <w:rsid w:val="004B617A"/>
    <w:rsid w:val="004C18BF"/>
    <w:rsid w:val="005808D3"/>
    <w:rsid w:val="005A4273"/>
    <w:rsid w:val="005E5434"/>
    <w:rsid w:val="00652F43"/>
    <w:rsid w:val="006A3C04"/>
    <w:rsid w:val="006B4A1C"/>
    <w:rsid w:val="006D1974"/>
    <w:rsid w:val="006F1EF4"/>
    <w:rsid w:val="006F2513"/>
    <w:rsid w:val="007F1E56"/>
    <w:rsid w:val="0082055F"/>
    <w:rsid w:val="00821E36"/>
    <w:rsid w:val="00822169"/>
    <w:rsid w:val="00852F57"/>
    <w:rsid w:val="008C096E"/>
    <w:rsid w:val="00900D41"/>
    <w:rsid w:val="00913F00"/>
    <w:rsid w:val="00940C50"/>
    <w:rsid w:val="009673F9"/>
    <w:rsid w:val="009976FB"/>
    <w:rsid w:val="009C31C0"/>
    <w:rsid w:val="00A009D3"/>
    <w:rsid w:val="00A0479E"/>
    <w:rsid w:val="00A62C18"/>
    <w:rsid w:val="00AE6021"/>
    <w:rsid w:val="00B40A94"/>
    <w:rsid w:val="00B519D8"/>
    <w:rsid w:val="00B67B7A"/>
    <w:rsid w:val="00BD654A"/>
    <w:rsid w:val="00C12C12"/>
    <w:rsid w:val="00C4372F"/>
    <w:rsid w:val="00C67AC6"/>
    <w:rsid w:val="00CA39B9"/>
    <w:rsid w:val="00CA7225"/>
    <w:rsid w:val="00CC0399"/>
    <w:rsid w:val="00CD7DB0"/>
    <w:rsid w:val="00D25674"/>
    <w:rsid w:val="00DE56D2"/>
    <w:rsid w:val="00E05784"/>
    <w:rsid w:val="00EB74A6"/>
    <w:rsid w:val="00EF2850"/>
    <w:rsid w:val="00F460BA"/>
    <w:rsid w:val="00FA3FA4"/>
    <w:rsid w:val="00FE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9E"/>
  </w:style>
  <w:style w:type="paragraph" w:styleId="1">
    <w:name w:val="heading 1"/>
    <w:basedOn w:val="a"/>
    <w:link w:val="10"/>
    <w:uiPriority w:val="9"/>
    <w:qFormat/>
    <w:rsid w:val="003B0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B00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4F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B00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00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00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B00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4F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B00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00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337EF-31BD-4B6A-953D-9C34B391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3844</Words>
  <Characters>21912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Вход4</cp:lastModifiedBy>
  <cp:revision>4</cp:revision>
  <cp:lastPrinted>2022-09-13T06:59:00Z</cp:lastPrinted>
  <dcterms:created xsi:type="dcterms:W3CDTF">2022-09-13T06:56:00Z</dcterms:created>
  <dcterms:modified xsi:type="dcterms:W3CDTF">2022-09-13T07:01:00Z</dcterms:modified>
</cp:coreProperties>
</file>